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left="-141" w:leftChars="-67" w:right="-540" w:rightChars="-257" w:firstLine="1"/>
        <w:jc w:val="center"/>
        <w:rPr>
          <w:rFonts w:ascii="华文中宋" w:hAnsi="华文中宋" w:eastAsia="华文中宋"/>
          <w:b/>
          <w:kern w:val="0"/>
          <w:sz w:val="36"/>
          <w:szCs w:val="36"/>
        </w:rPr>
      </w:pPr>
      <w:r>
        <w:rPr>
          <w:rFonts w:hint="eastAsia" w:ascii="华文中宋" w:hAnsi="华文中宋" w:eastAsia="华文中宋" w:cs="宋体"/>
          <w:b/>
          <w:kern w:val="0"/>
          <w:sz w:val="36"/>
          <w:szCs w:val="36"/>
        </w:rPr>
        <w:t>中国广播电视大奖2023年度广播电视节目奖</w:t>
      </w:r>
    </w:p>
    <w:p>
      <w:pPr>
        <w:widowControl/>
        <w:spacing w:line="420" w:lineRule="exact"/>
        <w:ind w:left="-141" w:leftChars="-67" w:right="-197" w:rightChars="-94" w:firstLine="283"/>
        <w:jc w:val="center"/>
        <w:rPr>
          <w:rFonts w:ascii="黑体" w:hAnsi="宋体" w:eastAsia="黑体"/>
          <w:b/>
          <w:bCs/>
          <w:sz w:val="28"/>
          <w:szCs w:val="28"/>
          <w:u w:val="single"/>
        </w:rPr>
      </w:pPr>
      <w:r>
        <w:rPr>
          <w:rFonts w:hint="eastAsia" w:ascii="黑体" w:hAnsi="宋体" w:eastAsia="黑体"/>
          <w:b/>
          <w:sz w:val="28"/>
          <w:szCs w:val="28"/>
          <w:u w:val="single"/>
        </w:rPr>
        <w:t>广播电视对外新闻；</w:t>
      </w:r>
      <w:r>
        <w:rPr>
          <w:rFonts w:hint="eastAsia" w:ascii="黑体" w:eastAsia="黑体"/>
          <w:b/>
          <w:sz w:val="28"/>
          <w:szCs w:val="28"/>
          <w:u w:val="single"/>
        </w:rPr>
        <w:t>对港澳台广播；</w:t>
      </w:r>
      <w:r>
        <w:rPr>
          <w:rFonts w:hint="eastAsia" w:ascii="黑体" w:hAnsi="宋体" w:eastAsia="黑体"/>
          <w:b/>
          <w:bCs/>
          <w:sz w:val="28"/>
          <w:szCs w:val="28"/>
          <w:u w:val="single"/>
        </w:rPr>
        <w:t>广播剧；广播文艺</w:t>
      </w:r>
    </w:p>
    <w:p>
      <w:pPr>
        <w:widowControl/>
        <w:spacing w:line="420" w:lineRule="exact"/>
        <w:ind w:left="-141" w:leftChars="-67" w:firstLine="1"/>
        <w:jc w:val="center"/>
        <w:rPr>
          <w:rFonts w:ascii="黑体" w:hAnsi="宋体" w:eastAsia="黑体"/>
          <w:b/>
          <w:kern w:val="0"/>
          <w:sz w:val="32"/>
          <w:szCs w:val="32"/>
        </w:rPr>
      </w:pPr>
      <w:r>
        <w:rPr>
          <w:rFonts w:hint="eastAsia" w:ascii="黑体" w:hAnsi="宋体" w:eastAsia="黑体"/>
          <w:b/>
          <w:kern w:val="0"/>
          <w:sz w:val="32"/>
          <w:szCs w:val="32"/>
        </w:rPr>
        <w:t>推荐表</w:t>
      </w:r>
    </w:p>
    <w:p>
      <w:pPr>
        <w:widowControl/>
        <w:spacing w:line="420" w:lineRule="exact"/>
        <w:ind w:left="-141" w:leftChars="-67" w:firstLine="1"/>
        <w:jc w:val="center"/>
        <w:rPr>
          <w:rFonts w:ascii="宋体" w:hAnsi="宋体" w:cs="宋体"/>
          <w:kern w:val="0"/>
          <w:sz w:val="28"/>
          <w:szCs w:val="28"/>
        </w:rPr>
      </w:pPr>
    </w:p>
    <w:p>
      <w:pPr>
        <w:widowControl/>
        <w:spacing w:line="321" w:lineRule="atLeast"/>
        <w:jc w:val="left"/>
        <w:rPr>
          <w:rFonts w:ascii="宋体" w:hAnsi="宋体" w:eastAsia="宋体" w:cs="宋体"/>
          <w:kern w:val="0"/>
          <w:sz w:val="24"/>
        </w:rPr>
      </w:pPr>
      <w:r>
        <w:rPr>
          <w:rFonts w:hint="eastAsia" w:ascii="宋体" w:hAnsi="宋体" w:cs="宋体"/>
          <w:b/>
          <w:kern w:val="0"/>
          <w:sz w:val="24"/>
        </w:rPr>
        <w:t>奖项名称：</w:t>
      </w:r>
      <w:r>
        <w:rPr>
          <w:rFonts w:hint="eastAsia" w:ascii="宋体" w:hAnsi="宋体" w:eastAsia="宋体" w:cs="宋体"/>
          <w:kern w:val="0"/>
          <w:sz w:val="24"/>
          <w:u w:val="single"/>
        </w:rPr>
        <w:t>广播文艺节目</w:t>
      </w:r>
      <w:r>
        <w:rPr>
          <w:rFonts w:hint="eastAsia" w:ascii="宋体" w:hAnsi="宋体" w:eastAsia="宋体" w:cs="宋体"/>
          <w:kern w:val="0"/>
          <w:sz w:val="24"/>
        </w:rPr>
        <w:t>项</w:t>
      </w:r>
    </w:p>
    <w:p>
      <w:pPr>
        <w:widowControl/>
        <w:spacing w:line="321" w:lineRule="atLeast"/>
        <w:ind w:firstLine="1320" w:firstLineChars="550"/>
        <w:jc w:val="left"/>
        <w:rPr>
          <w:rFonts w:ascii="宋体" w:hAnsi="宋体" w:cs="宋体"/>
          <w:kern w:val="0"/>
          <w:sz w:val="24"/>
        </w:rPr>
      </w:pPr>
      <w:r>
        <w:rPr>
          <w:rFonts w:hint="eastAsia" w:ascii="宋体" w:hAnsi="宋体" w:cs="宋体"/>
          <w:kern w:val="0"/>
          <w:sz w:val="24"/>
          <w:u w:val="single"/>
          <w:lang w:eastAsia="zh-CN"/>
        </w:rPr>
        <w:t>音乐</w:t>
      </w:r>
      <w:r>
        <w:rPr>
          <w:rFonts w:hint="eastAsia" w:ascii="宋体" w:hAnsi="宋体" w:eastAsia="宋体" w:cs="宋体"/>
          <w:kern w:val="0"/>
          <w:sz w:val="24"/>
          <w:u w:val="single"/>
        </w:rPr>
        <w:t>节目</w:t>
      </w:r>
      <w:r>
        <w:rPr>
          <w:rFonts w:hint="eastAsia" w:ascii="宋体" w:hAnsi="宋体" w:eastAsia="宋体" w:cs="宋体"/>
          <w:kern w:val="0"/>
          <w:sz w:val="24"/>
        </w:rPr>
        <w:t>子项</w:t>
      </w:r>
    </w:p>
    <w:tbl>
      <w:tblPr>
        <w:tblStyle w:val="5"/>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1275"/>
        <w:gridCol w:w="851"/>
        <w:gridCol w:w="143"/>
        <w:gridCol w:w="1299"/>
        <w:gridCol w:w="402"/>
        <w:gridCol w:w="468"/>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1" w:lineRule="atLeast"/>
              <w:ind w:left="-141" w:leftChars="-67" w:firstLine="1"/>
              <w:jc w:val="center"/>
              <w:rPr>
                <w:rFonts w:ascii="宋体" w:hAnsi="宋体" w:cs="宋体"/>
                <w:kern w:val="0"/>
                <w:sz w:val="18"/>
                <w:szCs w:val="18"/>
              </w:rPr>
            </w:pPr>
            <w:r>
              <w:rPr>
                <w:rFonts w:hint="eastAsia" w:ascii="宋体" w:hAnsi="宋体" w:cs="宋体"/>
                <w:b/>
                <w:kern w:val="0"/>
                <w:sz w:val="28"/>
                <w:szCs w:val="28"/>
              </w:rPr>
              <w:t>作品名称</w:t>
            </w:r>
          </w:p>
        </w:tc>
        <w:tc>
          <w:tcPr>
            <w:tcW w:w="681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321" w:lineRule="atLeast"/>
              <w:ind w:left="-141" w:leftChars="-67" w:firstLine="1"/>
              <w:jc w:val="center"/>
              <w:rPr>
                <w:rFonts w:ascii="宋体" w:hAnsi="宋体" w:cs="宋体"/>
                <w:kern w:val="0"/>
                <w:sz w:val="18"/>
                <w:szCs w:val="18"/>
              </w:rPr>
            </w:pPr>
            <w:r>
              <w:rPr>
                <w:rFonts w:hint="eastAsia" w:ascii="宋体" w:hAnsi="宋体" w:cs="宋体"/>
                <w:color w:val="000000"/>
                <w:sz w:val="24"/>
                <w:lang w:val="en-US" w:eastAsia="zh-CN"/>
              </w:rPr>
              <w:t>朗朗童谣声，悠悠两岸情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1" w:lineRule="atLeast"/>
              <w:ind w:left="-141" w:leftChars="-67" w:firstLine="1"/>
              <w:jc w:val="center"/>
              <w:rPr>
                <w:rFonts w:ascii="宋体" w:hAnsi="宋体" w:cs="宋体"/>
                <w:b/>
                <w:kern w:val="0"/>
                <w:sz w:val="28"/>
                <w:szCs w:val="28"/>
              </w:rPr>
            </w:pPr>
            <w:r>
              <w:rPr>
                <w:rFonts w:hint="eastAsia" w:ascii="宋体" w:hAnsi="宋体" w:cs="宋体"/>
                <w:b/>
                <w:kern w:val="0"/>
                <w:sz w:val="28"/>
                <w:szCs w:val="28"/>
              </w:rPr>
              <w:t>制作单位</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hint="eastAsia" w:ascii="宋体" w:hAnsi="宋体" w:cs="宋体"/>
                <w:color w:val="000000"/>
                <w:sz w:val="24"/>
                <w:lang w:val="en-US" w:eastAsia="zh-CN"/>
              </w:rPr>
            </w:pPr>
            <w:r>
              <w:rPr>
                <w:rFonts w:hint="eastAsia" w:ascii="宋体" w:hAnsi="宋体" w:cs="宋体"/>
                <w:color w:val="000000"/>
                <w:sz w:val="24"/>
                <w:lang w:val="en-US" w:eastAsia="zh-CN"/>
              </w:rPr>
              <w:t>福州广播电视台</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left="-141" w:leftChars="-67" w:firstLine="1"/>
              <w:jc w:val="center"/>
              <w:rPr>
                <w:rFonts w:ascii="宋体" w:hAnsi="宋体" w:cs="宋体"/>
                <w:b/>
                <w:kern w:val="0"/>
                <w:sz w:val="28"/>
                <w:szCs w:val="28"/>
              </w:rPr>
            </w:pPr>
            <w:r>
              <w:rPr>
                <w:rFonts w:hint="eastAsia" w:ascii="宋体" w:hAnsi="宋体" w:cs="宋体"/>
                <w:b/>
                <w:kern w:val="0"/>
                <w:sz w:val="28"/>
                <w:szCs w:val="28"/>
              </w:rPr>
              <w:t>播出单位及</w:t>
            </w:r>
          </w:p>
          <w:p>
            <w:pPr>
              <w:widowControl/>
              <w:spacing w:line="500" w:lineRule="exact"/>
              <w:ind w:left="-141" w:leftChars="-67" w:firstLine="1"/>
              <w:jc w:val="center"/>
              <w:rPr>
                <w:rFonts w:ascii="宋体" w:hAnsi="宋体" w:cs="宋体"/>
                <w:b/>
                <w:kern w:val="0"/>
                <w:sz w:val="28"/>
                <w:szCs w:val="28"/>
              </w:rPr>
            </w:pPr>
            <w:r>
              <w:rPr>
                <w:rFonts w:hint="eastAsia" w:ascii="宋体" w:hAnsi="宋体" w:cs="宋体"/>
                <w:b/>
                <w:kern w:val="0"/>
                <w:sz w:val="28"/>
                <w:szCs w:val="28"/>
              </w:rPr>
              <w:t>频率/频道</w:t>
            </w:r>
          </w:p>
        </w:tc>
        <w:tc>
          <w:tcPr>
            <w:tcW w:w="2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hint="eastAsia" w:ascii="宋体" w:hAnsi="宋体" w:cs="宋体"/>
                <w:color w:val="000000"/>
                <w:sz w:val="24"/>
                <w:lang w:eastAsia="zh-CN"/>
              </w:rPr>
            </w:pPr>
            <w:r>
              <w:rPr>
                <w:rFonts w:hint="eastAsia" w:ascii="宋体" w:hAnsi="宋体" w:cs="宋体"/>
                <w:color w:val="000000"/>
                <w:sz w:val="24"/>
                <w:lang w:eastAsia="zh-CN"/>
              </w:rPr>
              <w:t>福州广播电视台</w:t>
            </w:r>
          </w:p>
          <w:p>
            <w:pPr>
              <w:widowControl/>
              <w:spacing w:line="321" w:lineRule="atLeast"/>
              <w:jc w:val="center"/>
            </w:pPr>
            <w:r>
              <w:rPr>
                <w:rFonts w:hint="eastAsia" w:ascii="宋体" w:hAnsi="宋体" w:cs="宋体"/>
                <w:color w:val="000000"/>
                <w:sz w:val="24"/>
                <w:lang w:eastAsia="zh-CN"/>
              </w:rPr>
              <w:t>音乐广播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ind w:left="-141" w:leftChars="-67" w:firstLine="1"/>
              <w:jc w:val="center"/>
              <w:rPr>
                <w:rFonts w:ascii="宋体" w:hAnsi="宋体" w:cs="宋体"/>
                <w:kern w:val="0"/>
                <w:sz w:val="24"/>
              </w:rPr>
            </w:pPr>
            <w:r>
              <w:rPr>
                <w:rFonts w:hint="eastAsia" w:ascii="宋体" w:hAnsi="宋体" w:cs="宋体"/>
                <w:b/>
                <w:kern w:val="0"/>
                <w:sz w:val="28"/>
                <w:szCs w:val="28"/>
              </w:rPr>
              <w:t>播出日期</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hint="eastAsia" w:ascii="宋体" w:hAnsi="宋体" w:cs="宋体"/>
                <w:color w:val="000000"/>
                <w:sz w:val="24"/>
              </w:rPr>
            </w:pPr>
            <w:r>
              <w:rPr>
                <w:rFonts w:hint="eastAsia" w:ascii="宋体" w:hAnsi="宋体" w:cs="宋体"/>
                <w:color w:val="000000"/>
                <w:sz w:val="24"/>
                <w:lang w:val="en-US" w:eastAsia="zh-CN"/>
              </w:rPr>
              <w:t>2023年9月22日</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ind w:left="-141" w:leftChars="-67" w:firstLine="1"/>
              <w:jc w:val="center"/>
              <w:rPr>
                <w:rFonts w:ascii="宋体" w:hAnsi="宋体" w:cs="宋体"/>
                <w:kern w:val="0"/>
                <w:sz w:val="24"/>
              </w:rPr>
            </w:pPr>
            <w:r>
              <w:rPr>
                <w:rFonts w:hint="eastAsia" w:ascii="宋体" w:hAnsi="宋体" w:cs="宋体"/>
                <w:b/>
                <w:kern w:val="0"/>
                <w:sz w:val="28"/>
                <w:szCs w:val="28"/>
              </w:rPr>
              <w:t>播出时段</w:t>
            </w:r>
          </w:p>
        </w:tc>
        <w:tc>
          <w:tcPr>
            <w:tcW w:w="2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ind w:left="-141" w:leftChars="-67" w:firstLine="960" w:firstLineChars="400"/>
              <w:rPr>
                <w:rFonts w:ascii="宋体" w:hAnsi="宋体" w:cs="宋体"/>
                <w:kern w:val="0"/>
                <w:sz w:val="24"/>
              </w:rPr>
            </w:pPr>
            <w:r>
              <w:rPr>
                <w:rFonts w:hint="eastAsia" w:ascii="宋体" w:hAnsi="宋体" w:cs="宋体"/>
                <w:kern w:val="0"/>
                <w:sz w:val="24"/>
                <w:lang w:val="en-US" w:eastAsia="zh-CN"/>
              </w:rPr>
              <w:t>22</w:t>
            </w:r>
            <w:r>
              <w:rPr>
                <w:rFonts w:hint="eastAsia" w:ascii="宋体" w:hAnsi="宋体" w:cs="宋体"/>
                <w:kern w:val="0"/>
                <w:sz w:val="24"/>
              </w:rPr>
              <w:t>点</w:t>
            </w:r>
            <w:r>
              <w:rPr>
                <w:rFonts w:hint="eastAsia" w:ascii="宋体" w:hAnsi="宋体"/>
                <w:kern w:val="0"/>
                <w:sz w:val="24"/>
                <w:lang w:val="en-US" w:eastAsia="zh-CN"/>
              </w:rPr>
              <w:t>3</w:t>
            </w:r>
            <w:r>
              <w:rPr>
                <w:rFonts w:hint="eastAsia" w:ascii="宋体" w:hAnsi="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trPr>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ind w:left="-141" w:leftChars="-67" w:firstLine="1"/>
              <w:jc w:val="center"/>
              <w:rPr>
                <w:rFonts w:ascii="宋体" w:hAnsi="宋体" w:cs="宋体"/>
                <w:kern w:val="0"/>
                <w:sz w:val="24"/>
              </w:rPr>
            </w:pPr>
            <w:r>
              <w:rPr>
                <w:rFonts w:hint="eastAsia" w:ascii="宋体" w:hAnsi="宋体" w:cs="宋体"/>
                <w:b/>
                <w:kern w:val="0"/>
                <w:sz w:val="28"/>
                <w:szCs w:val="28"/>
              </w:rPr>
              <w:t>播出栏目</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hint="eastAsia" w:ascii="宋体" w:hAnsi="宋体" w:cs="宋体"/>
                <w:color w:val="000000"/>
                <w:sz w:val="24"/>
                <w:lang w:eastAsia="zh-CN"/>
              </w:rPr>
            </w:pPr>
            <w:r>
              <w:rPr>
                <w:rFonts w:hint="eastAsia" w:ascii="宋体" w:hAnsi="宋体" w:cs="宋体"/>
                <w:color w:val="000000"/>
                <w:sz w:val="24"/>
                <w:lang w:eastAsia="zh-CN"/>
              </w:rPr>
              <w:t>倾城时光</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ind w:left="-141" w:leftChars="-67" w:firstLine="1"/>
              <w:jc w:val="center"/>
              <w:rPr>
                <w:rFonts w:ascii="宋体" w:hAnsi="宋体" w:cs="宋体"/>
                <w:kern w:val="0"/>
                <w:sz w:val="24"/>
              </w:rPr>
            </w:pPr>
            <w:r>
              <w:rPr>
                <w:rFonts w:hint="eastAsia" w:ascii="宋体" w:hAnsi="宋体" w:cs="宋体"/>
                <w:b/>
                <w:kern w:val="0"/>
                <w:sz w:val="28"/>
                <w:szCs w:val="28"/>
              </w:rPr>
              <w:t>推荐单位</w:t>
            </w:r>
          </w:p>
        </w:tc>
        <w:tc>
          <w:tcPr>
            <w:tcW w:w="2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left"/>
              <w:rPr>
                <w:rFonts w:ascii="宋体" w:hAnsi="宋体" w:cs="宋体"/>
                <w:kern w:val="0"/>
                <w:sz w:val="24"/>
              </w:rPr>
            </w:pPr>
            <w:r>
              <w:rPr>
                <w:rFonts w:hint="eastAsia" w:ascii="宋体" w:hAnsi="宋体" w:cs="宋体"/>
                <w:color w:val="000000"/>
                <w:sz w:val="24"/>
              </w:rPr>
              <w:t>福建省广播电视与网络视听协会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exact"/>
        </w:trPr>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ind w:left="-141" w:leftChars="-67" w:firstLine="1"/>
              <w:jc w:val="center"/>
              <w:rPr>
                <w:rFonts w:ascii="宋体" w:hAnsi="宋体" w:cs="宋体"/>
                <w:kern w:val="0"/>
                <w:sz w:val="24"/>
              </w:rPr>
            </w:pPr>
            <w:r>
              <w:rPr>
                <w:rFonts w:hint="eastAsia" w:ascii="宋体" w:hAnsi="宋体" w:cs="宋体"/>
                <w:b/>
                <w:kern w:val="0"/>
                <w:sz w:val="28"/>
                <w:szCs w:val="28"/>
              </w:rPr>
              <w:t>作品时长</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hint="eastAsia" w:ascii="宋体" w:hAnsi="宋体" w:cs="宋体"/>
                <w:color w:val="000000"/>
                <w:sz w:val="24"/>
                <w:lang w:eastAsia="zh-CN"/>
              </w:rPr>
            </w:pPr>
            <w:r>
              <w:rPr>
                <w:rFonts w:hint="default" w:ascii="宋体" w:hAnsi="宋体" w:cs="宋体"/>
                <w:color w:val="000000"/>
                <w:sz w:val="24"/>
                <w:lang w:val="en-US" w:eastAsia="zh-CN"/>
              </w:rPr>
              <w:t>2</w:t>
            </w:r>
            <w:r>
              <w:rPr>
                <w:rFonts w:hint="eastAsia" w:ascii="宋体" w:hAnsi="宋体" w:cs="宋体"/>
                <w:color w:val="000000"/>
                <w:sz w:val="24"/>
                <w:lang w:val="en-US" w:eastAsia="zh-CN"/>
              </w:rPr>
              <w:t>3分40秒</w:t>
            </w:r>
            <w:bookmarkStart w:id="0" w:name="_GoBack"/>
            <w:bookmarkEnd w:id="0"/>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ind w:left="-141" w:leftChars="-67" w:firstLine="1"/>
              <w:jc w:val="center"/>
              <w:rPr>
                <w:rFonts w:ascii="宋体" w:hAnsi="宋体" w:cs="宋体"/>
                <w:b/>
                <w:kern w:val="0"/>
                <w:sz w:val="28"/>
                <w:szCs w:val="28"/>
              </w:rPr>
            </w:pPr>
            <w:r>
              <w:rPr>
                <w:rFonts w:hint="eastAsia" w:ascii="宋体" w:hAnsi="宋体" w:cs="宋体"/>
                <w:b/>
                <w:kern w:val="0"/>
                <w:sz w:val="28"/>
                <w:szCs w:val="28"/>
              </w:rPr>
              <w:t>作者</w:t>
            </w:r>
          </w:p>
          <w:p>
            <w:pPr>
              <w:widowControl/>
              <w:spacing w:line="321" w:lineRule="atLeast"/>
              <w:ind w:left="-141" w:leftChars="-67" w:firstLine="1"/>
              <w:jc w:val="center"/>
              <w:rPr>
                <w:rFonts w:ascii="宋体" w:hAnsi="宋体" w:cs="宋体"/>
                <w:kern w:val="0"/>
                <w:sz w:val="24"/>
              </w:rPr>
            </w:pPr>
            <w:r>
              <w:rPr>
                <w:rFonts w:ascii="宋体" w:hAnsi="宋体" w:cs="宋体"/>
                <w:b/>
                <w:kern w:val="0"/>
                <w:sz w:val="24"/>
                <w:szCs w:val="28"/>
              </w:rPr>
              <w:t>(</w:t>
            </w:r>
            <w:r>
              <w:rPr>
                <w:rFonts w:hint="eastAsia" w:ascii="宋体" w:hAnsi="宋体" w:cs="宋体"/>
                <w:b/>
                <w:kern w:val="0"/>
                <w:sz w:val="24"/>
                <w:szCs w:val="28"/>
              </w:rPr>
              <w:t>主创人员)</w:t>
            </w:r>
          </w:p>
        </w:tc>
        <w:tc>
          <w:tcPr>
            <w:tcW w:w="2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left"/>
              <w:rPr>
                <w:rFonts w:hint="eastAsia" w:ascii="宋体" w:hAnsi="宋体" w:cs="宋体"/>
                <w:color w:val="000000"/>
                <w:sz w:val="24"/>
                <w:lang w:val="en-US" w:eastAsia="zh-CN"/>
              </w:rPr>
            </w:pPr>
            <w:r>
              <w:rPr>
                <w:rFonts w:hint="eastAsia" w:ascii="宋体" w:hAnsi="宋体" w:cs="宋体"/>
                <w:color w:val="000000"/>
                <w:sz w:val="24"/>
                <w:lang w:val="en-US" w:eastAsia="zh-CN"/>
              </w:rPr>
              <w:t>陈頔、蔡婧琳、张露、</w:t>
            </w:r>
          </w:p>
          <w:p>
            <w:pPr>
              <w:widowControl/>
              <w:spacing w:line="321" w:lineRule="atLeast"/>
              <w:jc w:val="left"/>
              <w:rPr>
                <w:rFonts w:ascii="宋体" w:hAnsi="宋体" w:cs="宋体"/>
                <w:kern w:val="0"/>
                <w:sz w:val="24"/>
              </w:rPr>
            </w:pPr>
            <w:r>
              <w:rPr>
                <w:rFonts w:hint="eastAsia" w:ascii="宋体" w:hAnsi="宋体" w:cs="宋体"/>
                <w:color w:val="000000"/>
                <w:sz w:val="24"/>
                <w:lang w:val="en-US" w:eastAsia="zh-CN"/>
              </w:rPr>
              <w:t>赵桢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exact"/>
        </w:trPr>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ind w:left="-141" w:leftChars="-67" w:firstLine="1"/>
              <w:jc w:val="center"/>
              <w:rPr>
                <w:rFonts w:ascii="宋体" w:hAnsi="宋体" w:cs="宋体"/>
                <w:b/>
                <w:kern w:val="0"/>
                <w:sz w:val="28"/>
                <w:szCs w:val="28"/>
              </w:rPr>
            </w:pPr>
            <w:r>
              <w:rPr>
                <w:rFonts w:hint="eastAsia" w:ascii="宋体" w:hAnsi="宋体" w:cs="宋体"/>
                <w:b/>
                <w:kern w:val="0"/>
                <w:sz w:val="28"/>
                <w:szCs w:val="28"/>
              </w:rPr>
              <w:t>参评</w:t>
            </w:r>
          </w:p>
          <w:p>
            <w:pPr>
              <w:widowControl/>
              <w:spacing w:line="520" w:lineRule="exact"/>
              <w:ind w:left="-141" w:leftChars="-67" w:firstLine="1"/>
              <w:jc w:val="center"/>
              <w:rPr>
                <w:rFonts w:ascii="宋体" w:hAnsi="宋体" w:cs="宋体"/>
                <w:b/>
                <w:kern w:val="0"/>
                <w:sz w:val="28"/>
                <w:szCs w:val="28"/>
              </w:rPr>
            </w:pPr>
            <w:r>
              <w:rPr>
                <w:rFonts w:hint="eastAsia" w:ascii="宋体" w:hAnsi="宋体" w:cs="宋体"/>
                <w:b/>
                <w:kern w:val="0"/>
                <w:sz w:val="28"/>
                <w:szCs w:val="28"/>
              </w:rPr>
              <w:t>作品</w:t>
            </w:r>
          </w:p>
          <w:p>
            <w:pPr>
              <w:widowControl/>
              <w:spacing w:line="520" w:lineRule="exact"/>
              <w:ind w:left="-141" w:leftChars="-67" w:firstLine="1"/>
              <w:jc w:val="center"/>
              <w:rPr>
                <w:rFonts w:ascii="宋体" w:hAnsi="宋体" w:cs="宋体"/>
                <w:kern w:val="0"/>
                <w:sz w:val="24"/>
              </w:rPr>
            </w:pPr>
            <w:r>
              <w:rPr>
                <w:rFonts w:hint="eastAsia" w:ascii="宋体" w:hAnsi="宋体" w:cs="宋体"/>
                <w:b/>
                <w:kern w:val="0"/>
                <w:sz w:val="28"/>
                <w:szCs w:val="28"/>
              </w:rPr>
              <w:t>简介</w:t>
            </w:r>
          </w:p>
        </w:tc>
        <w:tc>
          <w:tcPr>
            <w:tcW w:w="681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lang w:val="en-US" w:eastAsia="zh-CN"/>
              </w:rPr>
              <w:t>广播音乐节目《朗朗童谣声，悠悠两岸情》以2023年9月20日在福州闽江之心举行的“两岸童谣之旅”出发典礼为创作背景，将《天黑黑》《同根谣》《冬至歌》等承载两岸同胞共同记忆的优秀童谣做出全新的解读。节目通过对两岸童谣歌曲的赏析，让听众感受到海峡两岸童谣文化的同根同源和两岸同胞割舍不下的浓浓亲情。作品结合了两岸童谣创作背景、创作历史、作品内涵等多维度元素，深挖两岸童谣背后的故事，既展现了两岸童谣所承载的传统美学和地方特色 ，也表达了海峡两岸共话团圆的美好期盼。</w:t>
            </w:r>
          </w:p>
          <w:p>
            <w:pPr>
              <w:keepNext w:val="0"/>
              <w:keepLines w:val="0"/>
              <w:pageBreakBefore w:val="0"/>
              <w:widowControl/>
              <w:kinsoku/>
              <w:wordWrap/>
              <w:overflowPunct/>
              <w:topLinePunct w:val="0"/>
              <w:autoSpaceDE/>
              <w:autoSpaceDN/>
              <w:bidi w:val="0"/>
              <w:adjustRightInd/>
              <w:snapToGrid/>
              <w:spacing w:line="280" w:lineRule="exact"/>
              <w:ind w:left="-141" w:leftChars="-67" w:right="980" w:firstLine="1"/>
              <w:jc w:val="both"/>
              <w:textAlignment w:val="auto"/>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exact"/>
        </w:trPr>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ind w:left="-141" w:leftChars="-67" w:firstLine="1"/>
              <w:jc w:val="center"/>
              <w:rPr>
                <w:rFonts w:ascii="宋体" w:hAnsi="宋体" w:cs="宋体"/>
                <w:kern w:val="0"/>
                <w:sz w:val="24"/>
              </w:rPr>
            </w:pPr>
            <w:r>
              <w:rPr>
                <w:rFonts w:hint="eastAsia" w:ascii="宋体" w:hAnsi="宋体" w:cs="宋体"/>
                <w:b/>
                <w:kern w:val="0"/>
                <w:sz w:val="28"/>
                <w:szCs w:val="28"/>
              </w:rPr>
              <w:t>推荐</w:t>
            </w:r>
          </w:p>
          <w:p>
            <w:pPr>
              <w:widowControl/>
              <w:spacing w:line="520" w:lineRule="exact"/>
              <w:ind w:left="-141" w:leftChars="-67" w:firstLine="1"/>
              <w:jc w:val="center"/>
              <w:rPr>
                <w:rFonts w:ascii="宋体" w:hAnsi="宋体" w:cs="宋体"/>
                <w:kern w:val="0"/>
                <w:sz w:val="24"/>
              </w:rPr>
            </w:pPr>
            <w:r>
              <w:rPr>
                <w:rFonts w:hint="eastAsia" w:ascii="宋体" w:hAnsi="宋体" w:cs="宋体"/>
                <w:b/>
                <w:kern w:val="0"/>
                <w:sz w:val="28"/>
                <w:szCs w:val="28"/>
              </w:rPr>
              <w:t>理由</w:t>
            </w:r>
          </w:p>
        </w:tc>
        <w:tc>
          <w:tcPr>
            <w:tcW w:w="6810" w:type="dxa"/>
            <w:gridSpan w:val="7"/>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tabs>
                <w:tab w:val="left" w:pos="1391"/>
              </w:tabs>
              <w:kinsoku/>
              <w:wordWrap/>
              <w:overflowPunct/>
              <w:topLinePunct w:val="0"/>
              <w:autoSpaceDE/>
              <w:autoSpaceDN/>
              <w:bidi w:val="0"/>
              <w:adjustRightInd/>
              <w:snapToGrid/>
              <w:spacing w:line="280" w:lineRule="exact"/>
              <w:ind w:firstLine="420" w:firstLineChars="200"/>
              <w:jc w:val="left"/>
              <w:textAlignment w:val="auto"/>
              <w:rPr>
                <w:rFonts w:ascii="Times New Roman" w:hAnsi="Times New Roman" w:eastAsia="宋体" w:cs="Times New Roman"/>
                <w:kern w:val="2"/>
                <w:sz w:val="21"/>
                <w:szCs w:val="24"/>
                <w:lang w:val="en-US" w:eastAsia="zh-CN" w:bidi="ar-SA"/>
              </w:rPr>
            </w:pPr>
            <w:r>
              <w:rPr>
                <w:rFonts w:hint="eastAsia" w:ascii="宋体" w:hAnsi="宋体" w:eastAsia="宋体" w:cs="宋体"/>
                <w:lang w:val="en-US" w:eastAsia="zh-CN"/>
              </w:rPr>
              <w:t>该作品以“两岸童谣”为传播纽带，通过声乐联动的形式，将两岸优秀童谣所呈现的画面感再现听众耳畔，听众可以从中了解两岸经典童谣的经典曲目，感受童谣所承载的文化内涵，唤醒两岸同胞共同的“文化基因”。作品将童谣里蕴含的海峡两岸的浓浓亲情演绎得淋漓尽致，有鲜明的传播特色，有助于进一步提升两岸的文化复兴和民族的认同感，让“童谣”成为一场跨越海峡的“双向奔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exact"/>
        </w:trPr>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left="-141" w:leftChars="-67" w:firstLine="1"/>
              <w:jc w:val="center"/>
              <w:rPr>
                <w:rFonts w:ascii="宋体" w:hAnsi="宋体" w:cs="宋体"/>
                <w:b/>
                <w:kern w:val="0"/>
                <w:sz w:val="28"/>
                <w:szCs w:val="28"/>
              </w:rPr>
            </w:pPr>
            <w:r>
              <w:rPr>
                <w:rFonts w:hint="eastAsia" w:ascii="宋体" w:hAnsi="宋体" w:cs="宋体"/>
                <w:b/>
                <w:kern w:val="0"/>
                <w:sz w:val="28"/>
                <w:szCs w:val="28"/>
              </w:rPr>
              <w:t>参评及推荐</w:t>
            </w:r>
          </w:p>
          <w:p>
            <w:pPr>
              <w:widowControl/>
              <w:spacing w:line="360" w:lineRule="exact"/>
              <w:ind w:left="-141" w:leftChars="-67" w:firstLine="1"/>
              <w:jc w:val="center"/>
              <w:rPr>
                <w:rFonts w:ascii="宋体" w:hAnsi="宋体" w:cs="宋体"/>
                <w:b/>
                <w:kern w:val="0"/>
                <w:sz w:val="28"/>
                <w:szCs w:val="28"/>
              </w:rPr>
            </w:pPr>
            <w:r>
              <w:rPr>
                <w:rFonts w:hint="eastAsia" w:ascii="宋体" w:hAnsi="宋体" w:cs="宋体"/>
                <w:b/>
                <w:kern w:val="0"/>
                <w:sz w:val="28"/>
                <w:szCs w:val="28"/>
              </w:rPr>
              <w:t>单位签字盖章</w:t>
            </w:r>
          </w:p>
        </w:tc>
        <w:tc>
          <w:tcPr>
            <w:tcW w:w="681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ind w:left="-141" w:leftChars="-67" w:firstLine="240" w:firstLineChars="100"/>
              <w:jc w:val="left"/>
              <w:rPr>
                <w:rFonts w:ascii="宋体" w:hAnsi="宋体" w:cs="宋体"/>
                <w:kern w:val="0"/>
                <w:sz w:val="24"/>
              </w:rPr>
            </w:pPr>
            <w:r>
              <w:rPr>
                <w:rFonts w:hint="eastAsia" w:ascii="宋体" w:hAnsi="宋体" w:cs="宋体"/>
                <w:kern w:val="0"/>
                <w:sz w:val="24"/>
              </w:rPr>
              <w:t>参评单位领导签字：            推荐单位领导签字：</w:t>
            </w:r>
          </w:p>
          <w:p>
            <w:pPr>
              <w:widowControl/>
              <w:spacing w:line="440" w:lineRule="exact"/>
              <w:ind w:left="-141" w:leftChars="-67" w:firstLine="1"/>
              <w:jc w:val="left"/>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 xml:space="preserve">  年   月   日                 年  </w:t>
            </w:r>
            <w:r>
              <w:rPr>
                <w:rFonts w:ascii="宋体" w:hAnsi="宋体" w:cs="宋体"/>
                <w:kern w:val="0"/>
                <w:sz w:val="24"/>
              </w:rPr>
              <w:t xml:space="preserve"> </w:t>
            </w:r>
            <w:r>
              <w:rPr>
                <w:rFonts w:hint="eastAsia" w:ascii="宋体" w:hAnsi="宋体" w:cs="宋体"/>
                <w:kern w:val="0"/>
                <w:sz w:val="24"/>
              </w:rPr>
              <w:t xml:space="preserve">月 </w:t>
            </w:r>
            <w:r>
              <w:rPr>
                <w:rFonts w:ascii="宋体" w:hAnsi="宋体" w:cs="宋体"/>
                <w:kern w:val="0"/>
                <w:sz w:val="24"/>
              </w:rPr>
              <w:t xml:space="preserve"> </w:t>
            </w:r>
            <w:r>
              <w:rPr>
                <w:rFonts w:hint="eastAsia" w:ascii="宋体" w:hAnsi="宋体" w:cs="宋体"/>
                <w:kern w:val="0"/>
                <w:sz w:val="24"/>
              </w:rPr>
              <w:t xml:space="preserve"> 日</w:t>
            </w:r>
          </w:p>
          <w:p>
            <w:pPr>
              <w:widowControl/>
              <w:spacing w:line="440" w:lineRule="exact"/>
              <w:ind w:left="-141" w:leftChars="-67" w:firstLine="1"/>
              <w:jc w:val="left"/>
              <w:rPr>
                <w:rFonts w:ascii="宋体" w:hAnsi="宋体" w:cs="宋体"/>
                <w:kern w:val="0"/>
                <w:sz w:val="24"/>
              </w:rPr>
            </w:pPr>
            <w:r>
              <w:rPr>
                <w:rFonts w:hint="eastAsia" w:ascii="宋体" w:hAnsi="宋体" w:cs="宋体"/>
                <w:kern w:val="0"/>
                <w:sz w:val="24"/>
              </w:rPr>
              <w:t xml:space="preserve">    （请加盖单位公章）             （请加盖单位公章）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trPr>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left="-141" w:leftChars="-67" w:firstLine="1"/>
              <w:jc w:val="center"/>
              <w:rPr>
                <w:rFonts w:ascii="宋体" w:hAnsi="宋体" w:cs="宋体"/>
                <w:b/>
                <w:kern w:val="0"/>
                <w:sz w:val="24"/>
              </w:rPr>
            </w:pPr>
            <w:r>
              <w:rPr>
                <w:rFonts w:hint="eastAsia" w:ascii="宋体" w:hAnsi="宋体" w:cs="宋体"/>
                <w:b/>
                <w:kern w:val="0"/>
                <w:sz w:val="24"/>
              </w:rPr>
              <w:t>参评单位</w:t>
            </w:r>
          </w:p>
          <w:p>
            <w:pPr>
              <w:widowControl/>
              <w:spacing w:line="360" w:lineRule="exact"/>
              <w:ind w:left="-141" w:leftChars="-67" w:firstLine="1"/>
              <w:jc w:val="center"/>
              <w:rPr>
                <w:rFonts w:ascii="宋体" w:hAnsi="宋体" w:cs="宋体"/>
                <w:b/>
                <w:kern w:val="0"/>
                <w:sz w:val="28"/>
                <w:szCs w:val="28"/>
              </w:rPr>
            </w:pPr>
            <w:r>
              <w:rPr>
                <w:rFonts w:hint="eastAsia" w:ascii="宋体" w:hAnsi="宋体" w:cs="宋体"/>
                <w:b/>
                <w:kern w:val="0"/>
                <w:sz w:val="24"/>
              </w:rPr>
              <w:t>联系人</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eastAsia="zh-CN"/>
              </w:rPr>
              <w:t>陈頔</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kern w:val="0"/>
                <w:sz w:val="24"/>
              </w:rPr>
            </w:pPr>
            <w:r>
              <w:rPr>
                <w:rFonts w:hint="eastAsia" w:ascii="宋体" w:hAnsi="宋体" w:cs="宋体"/>
                <w:b/>
                <w:kern w:val="0"/>
                <w:sz w:val="24"/>
              </w:rPr>
              <w:t>办公</w:t>
            </w:r>
          </w:p>
          <w:p>
            <w:pPr>
              <w:widowControl/>
              <w:spacing w:line="360" w:lineRule="exact"/>
              <w:jc w:val="center"/>
              <w:rPr>
                <w:rFonts w:ascii="宋体" w:hAnsi="宋体" w:cs="宋体"/>
                <w:kern w:val="0"/>
                <w:sz w:val="24"/>
              </w:rPr>
            </w:pPr>
            <w:r>
              <w:rPr>
                <w:rFonts w:hint="eastAsia" w:ascii="宋体" w:hAnsi="宋体" w:cs="宋体"/>
                <w:b/>
                <w:kern w:val="0"/>
                <w:sz w:val="24"/>
              </w:rPr>
              <w:t>电话</w:t>
            </w:r>
          </w:p>
        </w:tc>
        <w:tc>
          <w:tcPr>
            <w:tcW w:w="14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rFonts w:hint="eastAsia" w:ascii="宋体" w:hAnsi="宋体" w:cs="宋体"/>
                <w:kern w:val="0"/>
                <w:sz w:val="24"/>
                <w:lang w:val="en-US" w:eastAsia="zh-CN"/>
              </w:rPr>
              <w:t>0591-87141863</w:t>
            </w:r>
            <w:r>
              <w:rPr>
                <w:rFonts w:hint="eastAsia" w:ascii="宋体" w:hAnsi="宋体" w:cs="宋体"/>
                <w:kern w:val="0"/>
                <w:sz w:val="24"/>
              </w:rPr>
              <w:t> </w:t>
            </w:r>
          </w:p>
        </w:tc>
        <w:tc>
          <w:tcPr>
            <w:tcW w:w="8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kern w:val="0"/>
                <w:sz w:val="24"/>
              </w:rPr>
            </w:pPr>
            <w:r>
              <w:rPr>
                <w:rFonts w:hint="eastAsia" w:ascii="宋体" w:hAnsi="宋体" w:cs="宋体"/>
                <w:b/>
                <w:kern w:val="0"/>
                <w:sz w:val="24"/>
              </w:rPr>
              <w:t>手机</w:t>
            </w:r>
          </w:p>
          <w:p>
            <w:pPr>
              <w:widowControl/>
              <w:spacing w:line="360" w:lineRule="exact"/>
              <w:jc w:val="center"/>
              <w:rPr>
                <w:rFonts w:ascii="宋体" w:hAnsi="宋体" w:cs="宋体"/>
                <w:kern w:val="0"/>
                <w:sz w:val="24"/>
              </w:rPr>
            </w:pPr>
            <w:r>
              <w:rPr>
                <w:rFonts w:hint="eastAsia" w:ascii="宋体" w:hAnsi="宋体" w:cs="宋体"/>
                <w:b/>
                <w:kern w:val="0"/>
                <w:sz w:val="24"/>
              </w:rPr>
              <w:t>号码</w:t>
            </w:r>
          </w:p>
        </w:tc>
        <w:tc>
          <w:tcPr>
            <w:tcW w:w="2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r>
              <w:rPr>
                <w:rFonts w:hint="eastAsia" w:ascii="宋体" w:hAnsi="宋体" w:cs="宋体"/>
                <w:kern w:val="0"/>
                <w:sz w:val="24"/>
                <w:lang w:val="en-US" w:eastAsia="zh-CN"/>
              </w:rPr>
              <w:t>15880051517</w:t>
            </w: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ind w:left="-141" w:leftChars="-67" w:firstLine="1"/>
              <w:jc w:val="center"/>
              <w:rPr>
                <w:rFonts w:ascii="宋体" w:hAnsi="宋体" w:cs="宋体"/>
                <w:b/>
                <w:kern w:val="0"/>
                <w:sz w:val="24"/>
              </w:rPr>
            </w:pPr>
            <w:r>
              <w:rPr>
                <w:rFonts w:hint="eastAsia" w:ascii="宋体" w:hAnsi="宋体" w:cs="宋体"/>
                <w:b/>
                <w:kern w:val="0"/>
                <w:sz w:val="24"/>
              </w:rPr>
              <w:t>电子邮箱</w:t>
            </w:r>
          </w:p>
        </w:tc>
        <w:tc>
          <w:tcPr>
            <w:tcW w:w="681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r>
              <w:rPr>
                <w:rFonts w:hint="eastAsia" w:ascii="宋体" w:hAnsi="宋体" w:cs="宋体"/>
                <w:kern w:val="0"/>
                <w:sz w:val="24"/>
                <w:lang w:val="en-US" w:eastAsia="zh-CN"/>
              </w:rPr>
              <w:t>304422176@qq.com</w:t>
            </w: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ind w:left="-141" w:leftChars="-67" w:firstLine="1"/>
              <w:jc w:val="center"/>
              <w:rPr>
                <w:rFonts w:ascii="宋体" w:hAnsi="宋体" w:cs="宋体"/>
                <w:b/>
                <w:kern w:val="0"/>
                <w:sz w:val="24"/>
              </w:rPr>
            </w:pPr>
            <w:r>
              <w:rPr>
                <w:rFonts w:hint="eastAsia" w:ascii="宋体" w:hAnsi="宋体" w:cs="宋体"/>
                <w:b/>
                <w:kern w:val="0"/>
                <w:sz w:val="24"/>
              </w:rPr>
              <w:t>地  址</w:t>
            </w:r>
          </w:p>
        </w:tc>
        <w:tc>
          <w:tcPr>
            <w:tcW w:w="35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r>
              <w:rPr>
                <w:rFonts w:hint="eastAsia" w:ascii="宋体" w:hAnsi="宋体" w:cs="宋体"/>
                <w:kern w:val="0"/>
                <w:sz w:val="24"/>
                <w:lang w:eastAsia="zh-CN"/>
              </w:rPr>
              <w:t>福州市晋安区远洋路</w:t>
            </w:r>
            <w:r>
              <w:rPr>
                <w:rFonts w:hint="eastAsia" w:ascii="宋体" w:hAnsi="宋体" w:cs="宋体"/>
                <w:kern w:val="0"/>
                <w:sz w:val="24"/>
                <w:lang w:val="en-US" w:eastAsia="zh-CN"/>
              </w:rPr>
              <w:t>1号</w:t>
            </w:r>
            <w:r>
              <w:rPr>
                <w:rFonts w:hint="eastAsia" w:ascii="宋体" w:hAnsi="宋体" w:cs="宋体"/>
                <w:kern w:val="0"/>
                <w:sz w:val="24"/>
              </w:rPr>
              <w:t> </w:t>
            </w:r>
          </w:p>
        </w:tc>
        <w:tc>
          <w:tcPr>
            <w:tcW w:w="8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邮编</w:t>
            </w:r>
          </w:p>
        </w:tc>
        <w:tc>
          <w:tcPr>
            <w:tcW w:w="2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r>
              <w:rPr>
                <w:rFonts w:hint="eastAsia" w:ascii="宋体" w:hAnsi="宋体" w:cs="宋体"/>
                <w:kern w:val="0"/>
                <w:sz w:val="24"/>
                <w:lang w:val="en-US" w:eastAsia="zh-CN"/>
              </w:rPr>
              <w:t>350014</w:t>
            </w:r>
            <w:r>
              <w:rPr>
                <w:rFonts w:hint="eastAsia" w:ascii="宋体" w:hAnsi="宋体" w:cs="宋体"/>
                <w:kern w:val="0"/>
                <w:sz w:val="24"/>
              </w:rPr>
              <w:t> </w:t>
            </w:r>
          </w:p>
        </w:tc>
      </w:tr>
    </w:tbl>
    <w:p>
      <w:pPr>
        <w:spacing w:line="500" w:lineRule="exact"/>
        <w:ind w:left="-141" w:leftChars="-67" w:firstLine="1"/>
        <w:jc w:val="left"/>
        <w:rPr>
          <w:rFonts w:ascii="仿宋" w:hAnsi="仿宋" w:eastAsia="仿宋" w:cs="仿宋"/>
          <w:sz w:val="28"/>
          <w:szCs w:val="28"/>
        </w:rPr>
      </w:pPr>
      <w:r>
        <w:rPr>
          <w:rFonts w:hint="eastAsia" w:ascii="仿宋" w:hAnsi="仿宋" w:eastAsia="仿宋" w:cs="仿宋"/>
          <w:sz w:val="28"/>
          <w:szCs w:val="28"/>
        </w:rPr>
        <w:t>注：此表由参评单位填写，节目文字稿另附。</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3MDFiMmE4ZGQ1YzU5YTRiNTc3ZTY2YmZlNjJhMDMifQ=="/>
  </w:docVars>
  <w:rsids>
    <w:rsidRoot w:val="00947B60"/>
    <w:rsid w:val="003D7E65"/>
    <w:rsid w:val="005C3FCC"/>
    <w:rsid w:val="00947B60"/>
    <w:rsid w:val="00B507CC"/>
    <w:rsid w:val="0F324E82"/>
    <w:rsid w:val="17662FFA"/>
    <w:rsid w:val="30FF1D00"/>
    <w:rsid w:val="34783B4A"/>
    <w:rsid w:val="77E912C9"/>
    <w:rsid w:val="7AA37E55"/>
    <w:rsid w:val="7C470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unhideWhenUsed/>
    <w:qFormat/>
    <w:uiPriority w:val="0"/>
    <w:pPr>
      <w:keepNext/>
      <w:keepLines/>
      <w:spacing w:before="260" w:after="260" w:line="416" w:lineRule="auto"/>
      <w:outlineLvl w:val="1"/>
    </w:pPr>
    <w:rPr>
      <w:rFonts w:ascii="Cambria" w:hAnsi="Cambria"/>
      <w:b/>
      <w:bCs/>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tabs>
        <w:tab w:val="center" w:pos="4153"/>
        <w:tab w:val="right" w:pos="8306"/>
      </w:tabs>
      <w:snapToGrid w:val="0"/>
      <w:jc w:val="center"/>
    </w:pPr>
    <w:rPr>
      <w:sz w:val="18"/>
      <w:szCs w:val="18"/>
    </w:rPr>
  </w:style>
  <w:style w:type="character" w:styleId="7">
    <w:name w:val="page number"/>
    <w:basedOn w:val="6"/>
    <w:autoRedefine/>
    <w:qFormat/>
    <w:uiPriority w:val="0"/>
  </w:style>
  <w:style w:type="character" w:customStyle="1" w:styleId="8">
    <w:name w:val="页眉 字符"/>
    <w:basedOn w:val="6"/>
    <w:link w:val="4"/>
    <w:autoRedefine/>
    <w:qFormat/>
    <w:uiPriority w:val="99"/>
    <w:rPr>
      <w:sz w:val="18"/>
      <w:szCs w:val="18"/>
    </w:rPr>
  </w:style>
  <w:style w:type="character" w:customStyle="1" w:styleId="9">
    <w:name w:val="页脚 字符"/>
    <w:basedOn w:val="6"/>
    <w:link w:val="3"/>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544</Words>
  <Characters>3105</Characters>
  <Lines>25</Lines>
  <Paragraphs>7</Paragraphs>
  <TotalTime>0</TotalTime>
  <ScaleCrop>false</ScaleCrop>
  <LinksUpToDate>false</LinksUpToDate>
  <CharactersWithSpaces>3642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2024-01-03T01:47:00Z</dcterms:created>
  <dc:creator>j073457@365of.top</dc:creator>
  <cp:lastModifiedBy>心児</cp:lastModifiedBy>
  <dcterms:modified xsi:type="dcterms:W3CDTF">2024-01-31T06:44:25Z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7C6DE92FB2FB4E0F8BDA984A09811A82_12</vt:lpwstr>
  </property>
</Properties>
</file>